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Tutela Animali e Promozione Ambiente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Garantire e promuovere il rispetto degli animali anche al fine di prevenire situazioni di abbandono, sensibilizzare la cittadinanza sui temi legati la tutela ed il benessere degli animali.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Dr.ssa Pastorelli Angela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Sportello tutela animali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/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Tutela Animali e Promozione Ambiente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Sviluppo sostenibile e tutela del territorio e dell'ambiente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Sviluppo sostenibile e tutela del territorio e dell'ambiente: Tutela, valorizzazione e recupero ambientale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Colonie feline e Canile rifugio e sanitario: individuazione del soggetto affidatario dell'incarico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B) Affidamento di lavori, servizi e forniture - Scelta del contraente e contratti pubblici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Tutela Animali e Promozione Ambiente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